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65" w:rsidRPr="005C55CD" w:rsidRDefault="005C55CD">
      <w:pPr>
        <w:pStyle w:val="Body"/>
      </w:pPr>
      <w:r w:rsidRPr="005C55C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-41910</wp:posOffset>
            </wp:positionV>
            <wp:extent cx="1752600" cy="876300"/>
            <wp:effectExtent l="19050" t="0" r="0" b="0"/>
            <wp:wrapNone/>
            <wp:docPr id="3" name="Picture 1" descr="C:\Users\Suzanne\Documents\practice management\signage and photos\Logo\Te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5CD" w:rsidRDefault="005C55CD">
      <w:pPr>
        <w:pStyle w:val="Body"/>
        <w:rPr>
          <w:rFonts w:ascii="Calibri" w:hAnsi="Calibri" w:cs="Calibri"/>
          <w:b/>
          <w:sz w:val="24"/>
          <w:szCs w:val="24"/>
        </w:rPr>
      </w:pPr>
    </w:p>
    <w:p w:rsidR="005C55CD" w:rsidRDefault="005C55CD">
      <w:pPr>
        <w:pStyle w:val="Body"/>
        <w:rPr>
          <w:rFonts w:ascii="Calibri" w:hAnsi="Calibri" w:cs="Calibri"/>
          <w:b/>
          <w:sz w:val="24"/>
          <w:szCs w:val="24"/>
        </w:rPr>
      </w:pPr>
    </w:p>
    <w:p w:rsidR="00F35C65" w:rsidRDefault="005C55CD">
      <w:pPr>
        <w:pStyle w:val="Body"/>
        <w:rPr>
          <w:rFonts w:ascii="Calibri" w:hAnsi="Calibri" w:cs="Calibri"/>
          <w:b/>
          <w:sz w:val="24"/>
          <w:szCs w:val="24"/>
        </w:rPr>
      </w:pPr>
      <w:r w:rsidRPr="005C55CD">
        <w:rPr>
          <w:rFonts w:ascii="Calibri" w:hAnsi="Calibri" w:cs="Calibri"/>
          <w:b/>
          <w:sz w:val="24"/>
          <w:szCs w:val="24"/>
        </w:rPr>
        <w:t>Hyperventilation</w:t>
      </w:r>
    </w:p>
    <w:p w:rsidR="005C55CD" w:rsidRPr="005C55CD" w:rsidRDefault="005C55CD">
      <w:pPr>
        <w:pStyle w:val="Body"/>
        <w:rPr>
          <w:rFonts w:ascii="Calibri" w:hAnsi="Calibri" w:cs="Calibri"/>
          <w:b/>
          <w:sz w:val="24"/>
          <w:szCs w:val="24"/>
        </w:rPr>
      </w:pPr>
    </w:p>
    <w:p w:rsidR="00F35C65" w:rsidRPr="005C55CD" w:rsidRDefault="002E74E2">
      <w:pPr>
        <w:pStyle w:val="Body"/>
        <w:rPr>
          <w:rFonts w:ascii="Calibri" w:hAnsi="Calibri" w:cs="Calibri"/>
          <w:sz w:val="20"/>
          <w:szCs w:val="20"/>
        </w:rPr>
      </w:pPr>
      <w:r w:rsidRPr="005C55CD">
        <w:rPr>
          <w:rFonts w:ascii="Calibri" w:hAnsi="Calibri" w:cs="Calibri"/>
          <w:sz w:val="20"/>
          <w:szCs w:val="20"/>
        </w:rPr>
        <w:t xml:space="preserve">Hyperventilation is a common disorder that can present with a wide range of symptoms. </w:t>
      </w:r>
    </w:p>
    <w:p w:rsidR="00F35C65" w:rsidRPr="005C55CD" w:rsidRDefault="002E74E2">
      <w:pPr>
        <w:pStyle w:val="Body"/>
        <w:rPr>
          <w:rFonts w:ascii="Calibri" w:hAnsi="Calibri" w:cs="Calibri"/>
          <w:sz w:val="20"/>
          <w:szCs w:val="20"/>
        </w:rPr>
      </w:pPr>
      <w:r w:rsidRPr="005C55CD">
        <w:rPr>
          <w:rFonts w:ascii="Calibri" w:hAnsi="Calibri" w:cs="Calibri"/>
          <w:sz w:val="20"/>
          <w:szCs w:val="20"/>
        </w:rPr>
        <w:t xml:space="preserve">Look at the symptoms below and tick any that you suffer from. Add up your score. </w:t>
      </w:r>
    </w:p>
    <w:p w:rsidR="00F35C65" w:rsidRDefault="00F35C65">
      <w:pPr>
        <w:pStyle w:val="Body"/>
        <w:rPr>
          <w:rFonts w:ascii="Calibri" w:hAnsi="Calibri" w:cs="Calibri"/>
          <w:sz w:val="20"/>
          <w:szCs w:val="20"/>
        </w:rPr>
      </w:pPr>
    </w:p>
    <w:p w:rsidR="005C55CD" w:rsidRPr="005C55CD" w:rsidRDefault="005C55CD">
      <w:pPr>
        <w:pStyle w:val="Body"/>
        <w:rPr>
          <w:rFonts w:ascii="Calibri" w:hAnsi="Calibri" w:cs="Calibri"/>
          <w:sz w:val="20"/>
          <w:szCs w:val="20"/>
        </w:rPr>
      </w:pPr>
    </w:p>
    <w:tbl>
      <w:tblPr>
        <w:tblW w:w="89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882"/>
        <w:gridCol w:w="1162"/>
        <w:gridCol w:w="1163"/>
        <w:gridCol w:w="1250"/>
        <w:gridCol w:w="1250"/>
        <w:gridCol w:w="1250"/>
      </w:tblGrid>
      <w:tr w:rsidR="00F35C65" w:rsidRPr="005C55CD" w:rsidTr="005C55CD">
        <w:trPr>
          <w:trHeight w:val="563"/>
          <w:tblHeader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Never</w:t>
            </w:r>
          </w:p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 xml:space="preserve">        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Rarely</w:t>
            </w:r>
          </w:p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 xml:space="preserve">        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Sometimes</w:t>
            </w:r>
          </w:p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 xml:space="preserve">        2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Often</w:t>
            </w:r>
          </w:p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 xml:space="preserve">      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 xml:space="preserve">Very often </w:t>
            </w:r>
          </w:p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 xml:space="preserve">       4</w:t>
            </w:r>
          </w:p>
        </w:tc>
      </w:tr>
      <w:tr w:rsidR="00F35C65" w:rsidRPr="005C55CD" w:rsidTr="005C55CD">
        <w:tblPrEx>
          <w:shd w:val="clear" w:color="auto" w:fill="auto"/>
        </w:tblPrEx>
        <w:trPr>
          <w:trHeight w:val="454"/>
        </w:trPr>
        <w:tc>
          <w:tcPr>
            <w:tcW w:w="2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chest pain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374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Feeling tense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464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Blurred vision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329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Dizzy spells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35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Feeling confused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392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Faster or deeper breathing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311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Short of breath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34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Tight feeling in the chest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35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Bloated feeling in the stomach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392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Tingling</w:t>
            </w:r>
            <w:r w:rsidRPr="005C55CD">
              <w:rPr>
                <w:rFonts w:ascii="Calibri" w:eastAsia="Arial Unicode MS" w:hAnsi="Calibri" w:cs="Calibri"/>
              </w:rPr>
              <w:t xml:space="preserve"> fingers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401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Unable to breathe deeply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437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Stiff fingers or arms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446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Tight feeling around the mouth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392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Cold hands and feet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5C65" w:rsidRPr="005C55CD" w:rsidTr="005C55CD">
        <w:tblPrEx>
          <w:shd w:val="clear" w:color="auto" w:fill="auto"/>
        </w:tblPrEx>
        <w:trPr>
          <w:trHeight w:val="401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2E74E2">
            <w:pPr>
              <w:pStyle w:val="TableStyle1"/>
              <w:rPr>
                <w:rFonts w:ascii="Calibri" w:hAnsi="Calibri" w:cs="Calibri"/>
              </w:rPr>
            </w:pPr>
            <w:r w:rsidRPr="005C55CD">
              <w:rPr>
                <w:rFonts w:ascii="Calibri" w:eastAsia="Arial Unicode MS" w:hAnsi="Calibri" w:cs="Calibri"/>
              </w:rPr>
              <w:t>Feeling of anxiety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C65" w:rsidRPr="005C55CD" w:rsidRDefault="00F35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35C65" w:rsidRPr="005C55CD" w:rsidRDefault="00F35C65">
      <w:pPr>
        <w:pStyle w:val="Body"/>
        <w:rPr>
          <w:rFonts w:ascii="Calibri" w:hAnsi="Calibri" w:cs="Calibri"/>
          <w:sz w:val="20"/>
          <w:szCs w:val="20"/>
        </w:rPr>
      </w:pPr>
    </w:p>
    <w:p w:rsidR="005C55CD" w:rsidRDefault="005C55CD">
      <w:pPr>
        <w:pStyle w:val="Body"/>
        <w:rPr>
          <w:rFonts w:ascii="Calibri" w:hAnsi="Calibri" w:cs="Calibri"/>
          <w:sz w:val="20"/>
          <w:szCs w:val="20"/>
        </w:rPr>
      </w:pPr>
    </w:p>
    <w:p w:rsidR="005C55CD" w:rsidRPr="005C55CD" w:rsidRDefault="002E74E2" w:rsidP="005C55CD">
      <w:pPr>
        <w:pStyle w:val="Body"/>
        <w:ind w:left="2160" w:firstLine="720"/>
        <w:rPr>
          <w:rFonts w:ascii="Calibri" w:hAnsi="Calibri" w:cs="Calibri"/>
          <w:sz w:val="20"/>
          <w:szCs w:val="20"/>
        </w:rPr>
      </w:pPr>
      <w:r w:rsidRPr="005C55CD">
        <w:rPr>
          <w:rFonts w:ascii="Calibri" w:hAnsi="Calibri" w:cs="Calibri"/>
          <w:sz w:val="20"/>
          <w:szCs w:val="20"/>
        </w:rPr>
        <w:t>Score__________</w:t>
      </w:r>
    </w:p>
    <w:p w:rsidR="005C55CD" w:rsidRDefault="005C55CD">
      <w:pPr>
        <w:pStyle w:val="Body"/>
        <w:rPr>
          <w:rFonts w:ascii="Calibri" w:hAnsi="Calibri" w:cs="Calibri"/>
          <w:b/>
        </w:rPr>
      </w:pPr>
    </w:p>
    <w:p w:rsidR="00F35C65" w:rsidRPr="005C55CD" w:rsidRDefault="002E74E2">
      <w:pPr>
        <w:pStyle w:val="Body"/>
        <w:rPr>
          <w:rFonts w:ascii="Calibri" w:hAnsi="Calibri" w:cs="Calibri"/>
          <w:b/>
        </w:rPr>
      </w:pPr>
      <w:r w:rsidRPr="005C55CD">
        <w:rPr>
          <w:rFonts w:ascii="Calibri" w:hAnsi="Calibri" w:cs="Calibri"/>
          <w:b/>
        </w:rPr>
        <w:t>Testing and measuring your breath hold time</w:t>
      </w:r>
      <w:r w:rsidR="005C55CD" w:rsidRPr="005C55CD">
        <w:rPr>
          <w:rFonts w:ascii="Calibri" w:hAnsi="Calibri" w:cs="Calibri"/>
          <w:b/>
        </w:rPr>
        <w:t>:</w:t>
      </w:r>
    </w:p>
    <w:p w:rsidR="00F35C65" w:rsidRPr="005C55CD" w:rsidRDefault="002E74E2">
      <w:pPr>
        <w:pStyle w:val="Body"/>
        <w:rPr>
          <w:rFonts w:ascii="Calibri" w:hAnsi="Calibri" w:cs="Calibri"/>
        </w:rPr>
      </w:pPr>
      <w:r w:rsidRPr="005C55CD">
        <w:rPr>
          <w:rFonts w:ascii="Calibri" w:hAnsi="Calibri" w:cs="Calibri"/>
        </w:rPr>
        <w:t>You will need a few minutes of time and a watch or timer</w:t>
      </w:r>
      <w:r w:rsidRPr="005C55CD">
        <w:rPr>
          <w:rFonts w:ascii="Calibri" w:hAnsi="Calibri" w:cs="Calibri"/>
        </w:rPr>
        <w:t xml:space="preserve">. </w:t>
      </w:r>
    </w:p>
    <w:p w:rsidR="00F35C65" w:rsidRPr="005C55CD" w:rsidRDefault="00F35C65">
      <w:pPr>
        <w:pStyle w:val="Body"/>
        <w:rPr>
          <w:rFonts w:ascii="Calibri" w:hAnsi="Calibri" w:cs="Calibri"/>
        </w:rPr>
      </w:pPr>
    </w:p>
    <w:p w:rsidR="00F35C65" w:rsidRPr="005C55CD" w:rsidRDefault="002E74E2">
      <w:pPr>
        <w:pStyle w:val="Body"/>
        <w:rPr>
          <w:rFonts w:ascii="Calibri" w:hAnsi="Calibri" w:cs="Calibri"/>
        </w:rPr>
      </w:pPr>
      <w:r w:rsidRPr="005C55CD">
        <w:rPr>
          <w:rFonts w:ascii="Calibri" w:hAnsi="Calibri" w:cs="Calibri"/>
        </w:rPr>
        <w:t xml:space="preserve">Get comfortable in a sitting position and breathe normally for half a minute or so. </w:t>
      </w:r>
    </w:p>
    <w:p w:rsidR="00F35C65" w:rsidRPr="005C55CD" w:rsidRDefault="002E74E2">
      <w:pPr>
        <w:pStyle w:val="Body"/>
        <w:rPr>
          <w:rFonts w:ascii="Calibri" w:hAnsi="Calibri" w:cs="Calibri"/>
        </w:rPr>
      </w:pPr>
      <w:r w:rsidRPr="005C55CD">
        <w:rPr>
          <w:rFonts w:ascii="Calibri" w:hAnsi="Calibri" w:cs="Calibri"/>
        </w:rPr>
        <w:t>When you are ready take a NORMAL breath in through your nose, then breathe out and then pinch your nose and ti</w:t>
      </w:r>
      <w:r w:rsidRPr="005C55CD">
        <w:rPr>
          <w:rFonts w:ascii="Calibri" w:hAnsi="Calibri" w:cs="Calibri"/>
        </w:rPr>
        <w:t>me how many seconds it takes before you feel the need to take another breath. This is your breath hold time.</w:t>
      </w:r>
    </w:p>
    <w:p w:rsidR="005C55CD" w:rsidRDefault="005C55CD" w:rsidP="005C55CD">
      <w:pPr>
        <w:pStyle w:val="Body"/>
        <w:ind w:left="2160" w:firstLine="720"/>
        <w:rPr>
          <w:rFonts w:ascii="Calibri" w:hAnsi="Calibri" w:cs="Calibri"/>
        </w:rPr>
      </w:pPr>
    </w:p>
    <w:p w:rsidR="005C55CD" w:rsidRDefault="002E74E2" w:rsidP="005C55CD">
      <w:pPr>
        <w:pStyle w:val="Body"/>
        <w:ind w:left="2160" w:firstLine="720"/>
        <w:rPr>
          <w:rFonts w:ascii="Calibri" w:hAnsi="Calibri" w:cs="Calibri"/>
        </w:rPr>
      </w:pPr>
      <w:r w:rsidRPr="005C55CD">
        <w:rPr>
          <w:rFonts w:ascii="Calibri" w:hAnsi="Calibri" w:cs="Calibri"/>
        </w:rPr>
        <w:t>Score ________</w:t>
      </w:r>
    </w:p>
    <w:p w:rsidR="005C55CD" w:rsidRDefault="005C55CD" w:rsidP="005C55CD">
      <w:pPr>
        <w:pStyle w:val="Body"/>
        <w:ind w:left="2160" w:firstLine="720"/>
        <w:rPr>
          <w:rFonts w:ascii="Calibri" w:hAnsi="Calibri" w:cs="Calibri"/>
        </w:rPr>
      </w:pPr>
    </w:p>
    <w:p w:rsidR="005C55CD" w:rsidRPr="005C55CD" w:rsidRDefault="005C55CD" w:rsidP="005C55CD">
      <w:pPr>
        <w:pStyle w:val="Body"/>
        <w:ind w:left="2160" w:firstLine="720"/>
        <w:rPr>
          <w:rFonts w:ascii="Calibri" w:hAnsi="Calibri" w:cs="Calibri"/>
        </w:rPr>
      </w:pPr>
    </w:p>
    <w:p w:rsidR="005C55CD" w:rsidRPr="00F96AAA" w:rsidRDefault="005C55CD" w:rsidP="005C55CD">
      <w:pPr>
        <w:jc w:val="center"/>
        <w:rPr>
          <w:rFonts w:ascii="Calibri" w:hAnsi="Calibri" w:cs="Calibri"/>
          <w:noProof/>
          <w:sz w:val="20"/>
          <w:szCs w:val="20"/>
          <w:lang w:eastAsia="en-GB"/>
        </w:rPr>
      </w:pPr>
      <w:r w:rsidRPr="00F96AAA">
        <w:rPr>
          <w:rFonts w:ascii="Calibri" w:hAnsi="Calibri" w:cs="Calibri"/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5C55CD" w:rsidRPr="005C55CD" w:rsidRDefault="005C55CD" w:rsidP="005C55CD">
      <w:pPr>
        <w:jc w:val="center"/>
        <w:rPr>
          <w:rFonts w:ascii="Calibri" w:hAnsi="Calibri" w:cs="Calibri"/>
        </w:rPr>
      </w:pPr>
      <w:r w:rsidRPr="00F96AAA">
        <w:rPr>
          <w:rFonts w:ascii="Calibri" w:hAnsi="Calibri" w:cs="Calibri"/>
          <w:noProof/>
          <w:sz w:val="20"/>
          <w:szCs w:val="20"/>
          <w:lang w:eastAsia="en-GB"/>
        </w:rPr>
        <w:t>Tel: 01677 425858    www.bedaleosteopaths.co.uk</w:t>
      </w:r>
      <w:r>
        <w:rPr>
          <w:rFonts w:ascii="Calibri" w:hAnsi="Calibri" w:cs="Calibri"/>
          <w:noProof/>
          <w:sz w:val="20"/>
          <w:szCs w:val="20"/>
          <w:lang w:eastAsia="en-GB"/>
        </w:rPr>
        <w:t xml:space="preserve">     info@bedaleosteopaths.co.uk</w:t>
      </w:r>
    </w:p>
    <w:sectPr w:rsidR="005C55CD" w:rsidRPr="005C55CD" w:rsidSect="005C55CD">
      <w:pgSz w:w="11906" w:h="16838"/>
      <w:pgMar w:top="576" w:right="1138" w:bottom="173" w:left="1138" w:header="706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65" w:rsidRDefault="00F35C65" w:rsidP="00F35C65">
      <w:r>
        <w:separator/>
      </w:r>
    </w:p>
  </w:endnote>
  <w:endnote w:type="continuationSeparator" w:id="0">
    <w:p w:rsidR="00F35C65" w:rsidRDefault="00F35C65" w:rsidP="00F3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65" w:rsidRDefault="00F35C65" w:rsidP="00F35C65">
      <w:r>
        <w:separator/>
      </w:r>
    </w:p>
  </w:footnote>
  <w:footnote w:type="continuationSeparator" w:id="0">
    <w:p w:rsidR="00F35C65" w:rsidRDefault="00F35C65" w:rsidP="00F35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C65"/>
    <w:rsid w:val="001059B6"/>
    <w:rsid w:val="005C55CD"/>
    <w:rsid w:val="0075231C"/>
    <w:rsid w:val="00F3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C65"/>
    <w:rPr>
      <w:u w:val="single"/>
    </w:rPr>
  </w:style>
  <w:style w:type="paragraph" w:customStyle="1" w:styleId="Body">
    <w:name w:val="Body"/>
    <w:rsid w:val="00F35C65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TableStyle1">
    <w:name w:val="Table Style 1"/>
    <w:rsid w:val="00F35C65"/>
    <w:rPr>
      <w:rFonts w:ascii="Helvetica Neue" w:eastAsia="Helvetica Neue" w:hAnsi="Helvetica Neue" w:cs="Helvetica Neue"/>
      <w:b/>
      <w:bCs/>
      <w:color w:val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72D12-C438-4C76-AFD0-CC27E463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yosser</dc:creator>
  <cp:lastModifiedBy>yosser hughes</cp:lastModifiedBy>
  <cp:revision>3</cp:revision>
  <dcterms:created xsi:type="dcterms:W3CDTF">2020-04-28T10:00:00Z</dcterms:created>
  <dcterms:modified xsi:type="dcterms:W3CDTF">2020-04-28T10:00:00Z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